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C2" w:rsidRPr="00DA49C2" w:rsidRDefault="00DA49C2" w:rsidP="00DA49C2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Орловка находится на священной земле, земле политой кровью </w:t>
      </w:r>
      <w:proofErr w:type="gramStart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павших</w:t>
      </w:r>
      <w:proofErr w:type="gramEnd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В Орловке есть Братская могила - это святое место </w:t>
      </w:r>
      <w:proofErr w:type="spellStart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орловчан</w:t>
      </w:r>
      <w:proofErr w:type="spellEnd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Памятник представляет собой бетонную плиту со словами: </w:t>
      </w:r>
      <w:proofErr w:type="gramStart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"Их имен благородных мы здесь перечислить не сможем, так их много под вечной охраной гранита, но знай, внимающий этим камням, никто не забыт и не что не забыто 1942-1943.Здесь похоронены солдаты и офицеры 62-й и 66-й армий погибших в ожесточенных боях с </w:t>
      </w:r>
      <w:proofErr w:type="spellStart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немецко-фашисткими</w:t>
      </w:r>
      <w:proofErr w:type="spellEnd"/>
      <w:r w:rsidRPr="00DA49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захватчиками за Родину, за счастье трудового народа".</w:t>
      </w:r>
      <w:proofErr w:type="gramEnd"/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Немногим русским погибшим воинам довелось после смерти быть похороненным с почестями, по-боевому. В сборнике "А земля пала порохом" на странице 87, есть такие строки: "Погибших хоронили по-фронтовому в братской могиле возле Орловки. В полночь полковая 76-миллиметровая батарея дала трехкратный залп, ее снаряды рвались в стане врага</w:t>
      </w:r>
      <w:proofErr w:type="gramStart"/>
      <w:r w:rsidRPr="00DA49C2">
        <w:rPr>
          <w:color w:val="212121"/>
        </w:rPr>
        <w:t>."</w:t>
      </w:r>
      <w:proofErr w:type="gramEnd"/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На земле политой таким количеством крови, просто не может не быть места, куда бы благодарные потомки могли прийти и    поклониться своим защитникам, поблагодарить их за их героизм. И такое место  у нас есть. Это святое место для всех живущих в Орловке.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центре села Орловка Городищенского района расположен памятник на братской могиле воинов 62-й и 64-й армий погибших при освобождении нашего села в период Сталинградской битвы.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Первый памятник представлял собой деревянную пирамидку с красной звездой на вершине. Он был установлен вскоре после войны, точной даты нет.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1955 году было проведено перезахоронение погибших и установлена мраморная стела со звездой на вершине и обелиск со словами</w:t>
      </w:r>
      <w:proofErr w:type="gramStart"/>
      <w:r w:rsidRPr="00DA49C2">
        <w:rPr>
          <w:color w:val="212121"/>
        </w:rPr>
        <w:t>:"</w:t>
      </w:r>
      <w:proofErr w:type="gramEnd"/>
      <w:r w:rsidRPr="00DA49C2">
        <w:rPr>
          <w:color w:val="212121"/>
        </w:rPr>
        <w:t>Вечная слава героям". Фамилии и имена погибших на памятнике нанесены не были.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1969 году установили монумент на братской могиле  со словами: "1970 воинов покоятся здесь". Но старожилы утверждают, что покоится в этой братской могиле около 5 000 солдат.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2003 году были установлены первые мраморные пилоны, на которых были выгравированы 2519 имен воинов погибших при освобождении нашего села. Установлена металлическая ограда по периметру памятника. Высажено 10 берез и кусты сирени.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2008 году на памятнике установлена мемориальная стена со словами: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0" w:afterAutospacing="0" w:line="300" w:lineRule="atLeast"/>
        <w:jc w:val="both"/>
        <w:rPr>
          <w:color w:val="212121"/>
        </w:rPr>
      </w:pPr>
      <w:r w:rsidRPr="00DA49C2">
        <w:rPr>
          <w:rStyle w:val="a3"/>
          <w:color w:val="212121"/>
          <w:bdr w:val="none" w:sz="0" w:space="0" w:color="auto" w:frame="1"/>
        </w:rPr>
        <w:t xml:space="preserve">"Их имен благородных мы здесь перечислить не сможем, так много их здесь под вечной охраной гранита, но знай </w:t>
      </w:r>
      <w:proofErr w:type="gramStart"/>
      <w:r w:rsidRPr="00DA49C2">
        <w:rPr>
          <w:rStyle w:val="a3"/>
          <w:color w:val="212121"/>
          <w:bdr w:val="none" w:sz="0" w:space="0" w:color="auto" w:frame="1"/>
        </w:rPr>
        <w:t>внимающий</w:t>
      </w:r>
      <w:proofErr w:type="gramEnd"/>
      <w:r w:rsidRPr="00DA49C2">
        <w:rPr>
          <w:rStyle w:val="a3"/>
          <w:color w:val="212121"/>
          <w:bdr w:val="none" w:sz="0" w:space="0" w:color="auto" w:frame="1"/>
        </w:rPr>
        <w:t xml:space="preserve"> этим камням: Никто не забыт и ничто не забыто 1942-1943 . Здесь похоронены солдаты и офицеры 62-й и 66-й армий погибших в ожесточенных боях с немецко-фашистскими захватчиками за Родину, за счастье трудового народа".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 В 2010 году в честь 65-ой годовщины Победы в Великой Отечественной войне была проведена реконструкция: по всему подножью выложена тротуарная плитка, по краям - в виде георгиевской ленты, добавлены пилоны с новыми именами героев.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lastRenderedPageBreak/>
        <w:t xml:space="preserve">С помощью поисковых отрядов имена  погибших регулярно пополняются, составляются дополнительные списки и ежегодно к 9 мая </w:t>
      </w:r>
      <w:proofErr w:type="spellStart"/>
      <w:r w:rsidRPr="00DA49C2">
        <w:rPr>
          <w:color w:val="212121"/>
        </w:rPr>
        <w:t>выгравировываются</w:t>
      </w:r>
      <w:proofErr w:type="spellEnd"/>
      <w:r w:rsidRPr="00DA49C2">
        <w:rPr>
          <w:color w:val="212121"/>
        </w:rPr>
        <w:t xml:space="preserve"> дополнительные имена погибших. На сегодняшний день их 3692.</w:t>
      </w:r>
    </w:p>
    <w:p w:rsidR="00DA49C2" w:rsidRPr="00DA49C2" w:rsidRDefault="00DA49C2" w:rsidP="00DA49C2">
      <w:pPr>
        <w:pStyle w:val="standard"/>
        <w:shd w:val="clear" w:color="auto" w:fill="FFFFFF"/>
        <w:spacing w:before="0" w:beforeAutospacing="0" w:after="264" w:afterAutospacing="0" w:line="300" w:lineRule="atLeast"/>
        <w:jc w:val="both"/>
        <w:rPr>
          <w:color w:val="212121"/>
        </w:rPr>
      </w:pPr>
      <w:r w:rsidRPr="00DA49C2">
        <w:rPr>
          <w:color w:val="212121"/>
        </w:rPr>
        <w:t>В Администрации Орловского сельского поселения имеются Книги Памяти, в которых занесены списки погибших за село Орловка, эти списки соответствуют фамилиям, имеющимся на мраморных пилонах братской могилы.</w:t>
      </w:r>
    </w:p>
    <w:p w:rsidR="00DA49C2" w:rsidRPr="00DA49C2" w:rsidRDefault="00DA49C2" w:rsidP="00DA49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49C2" w:rsidRPr="00DA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9C2"/>
    <w:rsid w:val="00DA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DA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A4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2020-11-14T13:14:00Z</dcterms:created>
  <dcterms:modified xsi:type="dcterms:W3CDTF">2020-11-14T13:22:00Z</dcterms:modified>
</cp:coreProperties>
</file>