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7E" w:rsidRDefault="00A41B7E" w:rsidP="00A41B7E">
      <w:pPr>
        <w:pStyle w:val="a3"/>
        <w:shd w:val="clear" w:color="auto" w:fill="FFFFFF"/>
        <w:jc w:val="center"/>
        <w:rPr>
          <w:rFonts w:ascii="Verdana" w:hAnsi="Verdana"/>
          <w:color w:val="606615"/>
          <w:sz w:val="13"/>
          <w:szCs w:val="13"/>
        </w:rPr>
      </w:pPr>
      <w:r>
        <w:rPr>
          <w:rFonts w:ascii="Courier New" w:hAnsi="Courier New" w:cs="Courier New"/>
          <w:b/>
          <w:bCs/>
          <w:noProof/>
          <w:color w:val="97A408"/>
          <w:sz w:val="33"/>
          <w:szCs w:val="33"/>
        </w:rPr>
        <w:drawing>
          <wp:inline distT="0" distB="0" distL="0" distR="0">
            <wp:extent cx="1900555" cy="1271905"/>
            <wp:effectExtent l="19050" t="0" r="4445" b="0"/>
            <wp:docPr id="1" name="Рисунок 1" descr="http://zaplavcom.ucoz.ru/_si/0/s14730715.jpg">
              <a:hlinkClick xmlns:a="http://schemas.openxmlformats.org/drawingml/2006/main" r:id="rId4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plavcom.ucoz.ru/_si/0/s14730715.jpg">
                      <a:hlinkClick r:id="rId4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Courier New" w:hAnsi="Courier New" w:cs="Courier New"/>
          <w:color w:val="000080"/>
          <w:sz w:val="33"/>
          <w:szCs w:val="33"/>
        </w:rPr>
        <w:t> ПРОФМИНИМУМ</w:t>
      </w:r>
    </w:p>
    <w:p w:rsidR="00A41B7E" w:rsidRPr="00A41B7E" w:rsidRDefault="00A41B7E" w:rsidP="00A41B7E">
      <w:pPr>
        <w:pStyle w:val="a3"/>
        <w:shd w:val="clear" w:color="auto" w:fill="FFFFFF"/>
        <w:jc w:val="both"/>
        <w:rPr>
          <w:color w:val="606615"/>
        </w:rPr>
      </w:pPr>
      <w:r w:rsidRPr="00A41B7E">
        <w:rPr>
          <w:color w:val="000000"/>
        </w:rPr>
        <w:t xml:space="preserve">С 1 сентября 2023 года в общеобразовательных учреждениях Российской Федерации вводится единая модель </w:t>
      </w:r>
      <w:proofErr w:type="spellStart"/>
      <w:r w:rsidRPr="00A41B7E">
        <w:rPr>
          <w:color w:val="000000"/>
        </w:rPr>
        <w:t>профориентационной</w:t>
      </w:r>
      <w:proofErr w:type="spellEnd"/>
      <w:r w:rsidRPr="00A41B7E">
        <w:rPr>
          <w:color w:val="000000"/>
        </w:rPr>
        <w:t xml:space="preserve"> деятельности, в ее основу заложен </w:t>
      </w:r>
      <w:proofErr w:type="spellStart"/>
      <w:r w:rsidRPr="00A41B7E">
        <w:rPr>
          <w:color w:val="000000"/>
        </w:rPr>
        <w:t>Профориентационный</w:t>
      </w:r>
      <w:proofErr w:type="spellEnd"/>
      <w:r w:rsidRPr="00A41B7E">
        <w:rPr>
          <w:color w:val="000000"/>
        </w:rPr>
        <w:t xml:space="preserve"> минимум (далее - </w:t>
      </w:r>
      <w:proofErr w:type="spellStart"/>
      <w:r w:rsidRPr="00A41B7E">
        <w:rPr>
          <w:color w:val="000000"/>
        </w:rPr>
        <w:t>Профминимум</w:t>
      </w:r>
      <w:proofErr w:type="spellEnd"/>
      <w:r w:rsidRPr="00A41B7E">
        <w:rPr>
          <w:color w:val="000000"/>
        </w:rPr>
        <w:t>) для обучающихся 6-11-х классов, включая детей с ОВЗ и детей-инвалидов.</w:t>
      </w:r>
    </w:p>
    <w:p w:rsidR="00A41B7E" w:rsidRPr="00A41B7E" w:rsidRDefault="00A41B7E" w:rsidP="00A41B7E">
      <w:pPr>
        <w:pStyle w:val="a3"/>
        <w:shd w:val="clear" w:color="auto" w:fill="FFFFFF"/>
        <w:jc w:val="both"/>
        <w:rPr>
          <w:color w:val="606615"/>
        </w:rPr>
      </w:pPr>
      <w:r w:rsidRPr="00A41B7E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51130" cy="151130"/>
            <wp:effectExtent l="0" t="0" r="127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B7E">
        <w:rPr>
          <w:color w:val="000000"/>
          <w:bdr w:val="none" w:sz="0" w:space="0" w:color="auto" w:frame="1"/>
        </w:rPr>
        <w:t xml:space="preserve"> Письмо </w:t>
      </w:r>
      <w:proofErr w:type="spellStart"/>
      <w:r w:rsidRPr="00A41B7E">
        <w:rPr>
          <w:color w:val="000000"/>
          <w:bdr w:val="none" w:sz="0" w:space="0" w:color="auto" w:frame="1"/>
        </w:rPr>
        <w:t>Минпросвещения</w:t>
      </w:r>
      <w:proofErr w:type="spellEnd"/>
      <w:r w:rsidRPr="00A41B7E">
        <w:rPr>
          <w:color w:val="000000"/>
          <w:bdr w:val="none" w:sz="0" w:space="0" w:color="auto" w:frame="1"/>
        </w:rPr>
        <w:t xml:space="preserve"> России от 01.06.2023 г. № АБ- 2324/05 «О внедрении Единой модели профессиональной ориентации» Методические рекомендации по</w:t>
      </w:r>
      <w:r>
        <w:rPr>
          <w:color w:val="000000"/>
          <w:bdr w:val="none" w:sz="0" w:space="0" w:color="auto" w:frame="1"/>
        </w:rPr>
        <w:t xml:space="preserve"> реализации </w:t>
      </w:r>
      <w:proofErr w:type="spellStart"/>
      <w:r>
        <w:rPr>
          <w:color w:val="000000"/>
          <w:bdr w:val="none" w:sz="0" w:space="0" w:color="auto" w:frame="1"/>
        </w:rPr>
        <w:t>профориентационного</w:t>
      </w:r>
      <w:r w:rsidRPr="00A41B7E">
        <w:rPr>
          <w:color w:val="000000"/>
          <w:bdr w:val="none" w:sz="0" w:space="0" w:color="auto" w:frame="1"/>
        </w:rPr>
        <w:t>минимума.pdf</w:t>
      </w:r>
      <w:proofErr w:type="spellEnd"/>
      <w:r w:rsidRPr="00A41B7E">
        <w:rPr>
          <w:color w:val="000000"/>
          <w:bdr w:val="none" w:sz="0" w:space="0" w:color="auto" w:frame="1"/>
        </w:rPr>
        <w:t>. </w:t>
      </w:r>
      <w:hyperlink r:id="rId7" w:history="1">
        <w:r w:rsidRPr="00A41B7E">
          <w:rPr>
            <w:rStyle w:val="a5"/>
            <w:color w:val="000000"/>
            <w:bdr w:val="none" w:sz="0" w:space="0" w:color="auto" w:frame="1"/>
          </w:rPr>
          <w:t>Ознакомиться</w:t>
        </w:r>
      </w:hyperlink>
      <w:r w:rsidRPr="00A41B7E">
        <w:rPr>
          <w:color w:val="606615"/>
        </w:rPr>
        <w:br/>
      </w:r>
      <w:r w:rsidRPr="00A41B7E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51130" cy="151130"/>
            <wp:effectExtent l="0" t="0" r="1270" b="0"/>
            <wp:docPr id="3" name="Рисунок 3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B7E">
        <w:rPr>
          <w:color w:val="000000"/>
          <w:bdr w:val="none" w:sz="0" w:space="0" w:color="auto" w:frame="1"/>
        </w:rPr>
        <w:t> </w:t>
      </w:r>
      <w:hyperlink r:id="rId8" w:history="1">
        <w:r w:rsidRPr="00A41B7E">
          <w:rPr>
            <w:rStyle w:val="a5"/>
            <w:color w:val="000000"/>
            <w:bdr w:val="none" w:sz="0" w:space="0" w:color="auto" w:frame="1"/>
          </w:rPr>
          <w:t>Министерство просвещения Российской Федерации</w:t>
        </w:r>
      </w:hyperlink>
      <w:r w:rsidRPr="00A41B7E">
        <w:rPr>
          <w:color w:val="000000"/>
          <w:bdr w:val="none" w:sz="0" w:space="0" w:color="auto" w:frame="1"/>
        </w:rPr>
        <w:t xml:space="preserve"> разработало единую модель </w:t>
      </w:r>
      <w:proofErr w:type="spellStart"/>
      <w:r w:rsidRPr="00A41B7E">
        <w:rPr>
          <w:color w:val="000000"/>
          <w:bdr w:val="none" w:sz="0" w:space="0" w:color="auto" w:frame="1"/>
        </w:rPr>
        <w:t>профориентационной</w:t>
      </w:r>
      <w:proofErr w:type="spellEnd"/>
      <w:r w:rsidRPr="00A41B7E">
        <w:rPr>
          <w:color w:val="000000"/>
          <w:bdr w:val="none" w:sz="0" w:space="0" w:color="auto" w:frame="1"/>
        </w:rPr>
        <w:t xml:space="preserve"> деятельности, в ее основу заложен </w:t>
      </w:r>
      <w:proofErr w:type="spellStart"/>
      <w:r w:rsidRPr="00A41B7E">
        <w:rPr>
          <w:color w:val="000000"/>
          <w:bdr w:val="none" w:sz="0" w:space="0" w:color="auto" w:frame="1"/>
        </w:rPr>
        <w:t>профориентационный</w:t>
      </w:r>
      <w:proofErr w:type="spellEnd"/>
      <w:r w:rsidRPr="00A41B7E">
        <w:rPr>
          <w:color w:val="000000"/>
          <w:bdr w:val="none" w:sz="0" w:space="0" w:color="auto" w:frame="1"/>
        </w:rPr>
        <w:t xml:space="preserve"> минимум для школьников 6–11-х классов, включая детей с ОВЗ и инвалидностью.</w:t>
      </w:r>
    </w:p>
    <w:p w:rsidR="00A41B7E" w:rsidRPr="00A41B7E" w:rsidRDefault="00A41B7E" w:rsidP="00A41B7E">
      <w:pPr>
        <w:pStyle w:val="a3"/>
        <w:shd w:val="clear" w:color="auto" w:fill="FFFFFF"/>
        <w:jc w:val="both"/>
        <w:rPr>
          <w:color w:val="606615"/>
        </w:rPr>
      </w:pPr>
      <w:proofErr w:type="spellStart"/>
      <w:r w:rsidRPr="00A41B7E">
        <w:rPr>
          <w:color w:val="000000"/>
          <w:bdr w:val="none" w:sz="0" w:space="0" w:color="auto" w:frame="1"/>
        </w:rPr>
        <w:t>Профминимум</w:t>
      </w:r>
      <w:proofErr w:type="spellEnd"/>
      <w:r w:rsidRPr="00A41B7E">
        <w:rPr>
          <w:color w:val="000000"/>
          <w:bdr w:val="none" w:sz="0" w:space="0" w:color="auto" w:frame="1"/>
        </w:rPr>
        <w:t xml:space="preserve"> включает три уровня на выбор образовательной организации:</w:t>
      </w:r>
      <w:r w:rsidRPr="00A41B7E">
        <w:rPr>
          <w:color w:val="000000"/>
          <w:bdr w:val="none" w:sz="0" w:space="0" w:color="auto" w:frame="1"/>
        </w:rPr>
        <w:br/>
        <w:t xml:space="preserve"> 1. </w:t>
      </w:r>
      <w:proofErr w:type="gramStart"/>
      <w:r w:rsidRPr="00A41B7E">
        <w:rPr>
          <w:color w:val="000000"/>
          <w:bdr w:val="none" w:sz="0" w:space="0" w:color="auto" w:frame="1"/>
        </w:rPr>
        <w:t>Базовый (не менее 40 часов в учебный год).</w:t>
      </w:r>
      <w:r w:rsidRPr="00A41B7E">
        <w:rPr>
          <w:color w:val="000000"/>
        </w:rPr>
        <w:br/>
        <w:t> 2.</w:t>
      </w:r>
      <w:proofErr w:type="gramEnd"/>
      <w:r w:rsidRPr="00A41B7E">
        <w:rPr>
          <w:color w:val="000000"/>
        </w:rPr>
        <w:t xml:space="preserve"> </w:t>
      </w:r>
      <w:proofErr w:type="gramStart"/>
      <w:r w:rsidRPr="00A41B7E">
        <w:rPr>
          <w:color w:val="000000"/>
        </w:rPr>
        <w:t>Основной (не менее 60 часов в учебный год).</w:t>
      </w:r>
      <w:r w:rsidRPr="00A41B7E">
        <w:rPr>
          <w:color w:val="000000"/>
        </w:rPr>
        <w:br/>
        <w:t> 3.</w:t>
      </w:r>
      <w:proofErr w:type="gramEnd"/>
      <w:r w:rsidRPr="00A41B7E">
        <w:rPr>
          <w:color w:val="000000"/>
        </w:rPr>
        <w:t xml:space="preserve"> </w:t>
      </w:r>
      <w:proofErr w:type="gramStart"/>
      <w:r w:rsidRPr="00A41B7E">
        <w:rPr>
          <w:color w:val="000000"/>
        </w:rPr>
        <w:t>Продвинутый (не менее 80 часов в учебный год).</w:t>
      </w:r>
      <w:proofErr w:type="gramEnd"/>
    </w:p>
    <w:p w:rsidR="00A41B7E" w:rsidRPr="00A41B7E" w:rsidRDefault="00A41B7E" w:rsidP="00A41B7E">
      <w:pPr>
        <w:pStyle w:val="a3"/>
        <w:shd w:val="clear" w:color="auto" w:fill="FFFFFF"/>
        <w:jc w:val="both"/>
        <w:rPr>
          <w:color w:val="606615"/>
        </w:rPr>
      </w:pPr>
      <w:r w:rsidRPr="00A41B7E">
        <w:rPr>
          <w:color w:val="707070"/>
          <w:bdr w:val="none" w:sz="0" w:space="0" w:color="auto" w:frame="1"/>
        </w:rPr>
        <w:t> </w:t>
      </w:r>
      <w:proofErr w:type="gramStart"/>
      <w:r w:rsidRPr="00A41B7E">
        <w:rPr>
          <w:b/>
          <w:bCs/>
          <w:color w:val="0000CD"/>
          <w:bdr w:val="none" w:sz="0" w:space="0" w:color="auto" w:frame="1"/>
        </w:rPr>
        <w:t xml:space="preserve">Каждый уровень </w:t>
      </w:r>
      <w:proofErr w:type="spellStart"/>
      <w:r w:rsidRPr="00A41B7E">
        <w:rPr>
          <w:b/>
          <w:bCs/>
          <w:color w:val="0000CD"/>
          <w:bdr w:val="none" w:sz="0" w:space="0" w:color="auto" w:frame="1"/>
        </w:rPr>
        <w:t>профминимума</w:t>
      </w:r>
      <w:proofErr w:type="spellEnd"/>
      <w:r w:rsidRPr="00A41B7E">
        <w:rPr>
          <w:b/>
          <w:bCs/>
          <w:color w:val="0000CD"/>
          <w:bdr w:val="none" w:sz="0" w:space="0" w:color="auto" w:frame="1"/>
        </w:rPr>
        <w:t xml:space="preserve"> реализуется по семи ключевым направлениям:</w:t>
      </w:r>
      <w:r w:rsidRPr="00A41B7E">
        <w:rPr>
          <w:color w:val="606615"/>
        </w:rPr>
        <w:br/>
      </w:r>
      <w:r w:rsidRPr="00A41B7E">
        <w:rPr>
          <w:color w:val="000000"/>
        </w:rPr>
        <w:t xml:space="preserve">1) профильные </w:t>
      </w:r>
      <w:proofErr w:type="spellStart"/>
      <w:r w:rsidRPr="00A41B7E">
        <w:rPr>
          <w:color w:val="000000"/>
        </w:rPr>
        <w:t>предпрофессиональные</w:t>
      </w:r>
      <w:proofErr w:type="spellEnd"/>
      <w:r w:rsidRPr="00A41B7E">
        <w:rPr>
          <w:color w:val="000000"/>
        </w:rPr>
        <w:t xml:space="preserve"> классы (инженерные, медицинские, космические, IT, педагогические, предпринимательские), ориентирован</w:t>
      </w:r>
      <w:r>
        <w:rPr>
          <w:color w:val="000000"/>
        </w:rPr>
        <w:t xml:space="preserve">ные на востребованные профессии </w:t>
      </w:r>
      <w:r w:rsidRPr="00A41B7E">
        <w:rPr>
          <w:color w:val="000000"/>
        </w:rPr>
        <w:t>на рынке труда;</w:t>
      </w:r>
      <w:r w:rsidRPr="00A41B7E">
        <w:rPr>
          <w:color w:val="000000"/>
        </w:rPr>
        <w:br/>
        <w:t>2) урочная деятельность, которая включает 100 тыс. часов дополнительных материалов к учебным предметам (физика, химия, математика, технология), разработанных Фондом гуманитарных проектов, с целью профессионального окрашивания уроков;</w:t>
      </w:r>
      <w:proofErr w:type="gramEnd"/>
      <w:r w:rsidRPr="00A41B7E">
        <w:rPr>
          <w:color w:val="000000"/>
        </w:rPr>
        <w:br/>
        <w:t xml:space="preserve">3) внеурочная деятельность, предусматривающая один час в неделю на проведение </w:t>
      </w:r>
      <w:proofErr w:type="spellStart"/>
      <w:r w:rsidRPr="00A41B7E">
        <w:rPr>
          <w:color w:val="000000"/>
        </w:rPr>
        <w:t>профориентационных</w:t>
      </w:r>
      <w:proofErr w:type="spellEnd"/>
      <w:r w:rsidRPr="00A41B7E">
        <w:rPr>
          <w:color w:val="000000"/>
        </w:rPr>
        <w:t xml:space="preserve"> мероприятий (</w:t>
      </w:r>
      <w:proofErr w:type="spellStart"/>
      <w:r w:rsidRPr="00A41B7E">
        <w:rPr>
          <w:color w:val="000000"/>
        </w:rPr>
        <w:t>онлайн-диагностика</w:t>
      </w:r>
      <w:proofErr w:type="spellEnd"/>
      <w:r w:rsidRPr="00A41B7E">
        <w:rPr>
          <w:color w:val="000000"/>
        </w:rPr>
        <w:t xml:space="preserve">, уроки, проектная деятельность, </w:t>
      </w:r>
      <w:proofErr w:type="spellStart"/>
      <w:r w:rsidRPr="00A41B7E">
        <w:rPr>
          <w:color w:val="000000"/>
        </w:rPr>
        <w:t>профориентационные</w:t>
      </w:r>
      <w:proofErr w:type="spellEnd"/>
      <w:r w:rsidRPr="00A41B7E">
        <w:rPr>
          <w:color w:val="000000"/>
        </w:rPr>
        <w:t xml:space="preserve"> программы, классные часы, в том числе просмотр выпусков открытых </w:t>
      </w:r>
      <w:proofErr w:type="spellStart"/>
      <w:r w:rsidRPr="00A41B7E">
        <w:rPr>
          <w:color w:val="000000"/>
        </w:rPr>
        <w:t>онлайн-уроков</w:t>
      </w:r>
      <w:proofErr w:type="spellEnd"/>
      <w:r w:rsidRPr="00A41B7E">
        <w:rPr>
          <w:color w:val="000000"/>
        </w:rPr>
        <w:t xml:space="preserve">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</w:t>
      </w:r>
      <w:proofErr w:type="spellStart"/>
      <w:r w:rsidRPr="00A41B7E">
        <w:rPr>
          <w:color w:val="000000"/>
        </w:rPr>
        <w:t>онлайн-формате</w:t>
      </w:r>
      <w:proofErr w:type="spellEnd"/>
      <w:r w:rsidRPr="00A41B7E">
        <w:rPr>
          <w:color w:val="000000"/>
        </w:rPr>
        <w:t xml:space="preserve"> и др.);</w:t>
      </w:r>
      <w:r w:rsidRPr="00A41B7E">
        <w:rPr>
          <w:color w:val="000000"/>
        </w:rPr>
        <w:br/>
      </w:r>
      <w:proofErr w:type="gramStart"/>
      <w:r w:rsidRPr="00A41B7E">
        <w:rPr>
          <w:color w:val="000000"/>
        </w:rPr>
        <w:t xml:space="preserve">4) воспитательная работа (экскурсии на производство, лекции, </w:t>
      </w:r>
      <w:proofErr w:type="spellStart"/>
      <w:r w:rsidRPr="00A41B7E">
        <w:rPr>
          <w:color w:val="000000"/>
        </w:rPr>
        <w:t>профориентационные</w:t>
      </w:r>
      <w:proofErr w:type="spellEnd"/>
      <w:r w:rsidRPr="00A41B7E">
        <w:rPr>
          <w:color w:val="000000"/>
        </w:rPr>
        <w:t xml:space="preserve">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</w:t>
      </w:r>
      <w:proofErr w:type="spellStart"/>
      <w:r w:rsidRPr="00A41B7E">
        <w:rPr>
          <w:color w:val="000000"/>
        </w:rPr>
        <w:t>профориентационной</w:t>
      </w:r>
      <w:proofErr w:type="spellEnd"/>
      <w:r w:rsidRPr="00A41B7E">
        <w:rPr>
          <w:color w:val="000000"/>
        </w:rPr>
        <w:t xml:space="preserve"> направленности, чемпионаты по профессиональному мастерству «</w:t>
      </w:r>
      <w:proofErr w:type="spellStart"/>
      <w:r w:rsidRPr="00A41B7E">
        <w:rPr>
          <w:color w:val="000000"/>
        </w:rPr>
        <w:t>Абилимпикс</w:t>
      </w:r>
      <w:proofErr w:type="spellEnd"/>
      <w:r w:rsidRPr="00A41B7E">
        <w:rPr>
          <w:color w:val="000000"/>
        </w:rPr>
        <w:t>», «Профессионалы» и Чемпионат высоких технологий);</w:t>
      </w:r>
      <w:r w:rsidRPr="00A41B7E">
        <w:rPr>
          <w:color w:val="000000"/>
        </w:rPr>
        <w:br/>
        <w:t>5) дополнительное образование (посещение занятий с учетом склонностей и образовательных потребностей);</w:t>
      </w:r>
      <w:proofErr w:type="gramEnd"/>
      <w:r w:rsidRPr="00A41B7E">
        <w:rPr>
          <w:color w:val="000000"/>
        </w:rPr>
        <w:br/>
        <w:t xml:space="preserve">6) </w:t>
      </w:r>
      <w:proofErr w:type="spellStart"/>
      <w:r w:rsidRPr="00A41B7E">
        <w:rPr>
          <w:color w:val="000000"/>
        </w:rPr>
        <w:t>профобучение</w:t>
      </w:r>
      <w:proofErr w:type="spellEnd"/>
      <w:r w:rsidRPr="00A41B7E">
        <w:rPr>
          <w:color w:val="000000"/>
        </w:rPr>
        <w:t xml:space="preserve"> (</w:t>
      </w:r>
      <w:proofErr w:type="gramStart"/>
      <w:r w:rsidRPr="00A41B7E">
        <w:rPr>
          <w:color w:val="000000"/>
        </w:rPr>
        <w:t>обучение по программам</w:t>
      </w:r>
      <w:proofErr w:type="gramEnd"/>
      <w:r w:rsidRPr="00A41B7E">
        <w:rPr>
          <w:color w:val="000000"/>
        </w:rPr>
        <w:t xml:space="preserve"> подготовки по профессиям рабочих и служащих по образцу существовавших учебно-производственных комбинатов);</w:t>
      </w:r>
      <w:r w:rsidRPr="00A41B7E">
        <w:rPr>
          <w:color w:val="000000"/>
        </w:rPr>
        <w:br/>
        <w:t>7) взаимодействие с родителями или законными представителями (проведение не менее двух собраний с представителями разных профессий).</w:t>
      </w:r>
    </w:p>
    <w:p w:rsidR="00A41B7E" w:rsidRPr="00A41B7E" w:rsidRDefault="00A41B7E" w:rsidP="00A41B7E">
      <w:pPr>
        <w:pStyle w:val="a3"/>
        <w:shd w:val="clear" w:color="auto" w:fill="FFFFFF"/>
        <w:jc w:val="both"/>
        <w:rPr>
          <w:color w:val="606615"/>
        </w:rPr>
      </w:pPr>
      <w:r w:rsidRPr="00A41B7E">
        <w:rPr>
          <w:color w:val="000000"/>
          <w:bdr w:val="none" w:sz="0" w:space="0" w:color="auto" w:frame="1"/>
        </w:rPr>
        <w:lastRenderedPageBreak/>
        <w:t xml:space="preserve">Один из ключевых </w:t>
      </w:r>
      <w:proofErr w:type="spellStart"/>
      <w:r w:rsidRPr="00A41B7E">
        <w:rPr>
          <w:color w:val="000000"/>
          <w:bdr w:val="none" w:sz="0" w:space="0" w:color="auto" w:frame="1"/>
        </w:rPr>
        <w:t>профориентационных</w:t>
      </w:r>
      <w:proofErr w:type="spellEnd"/>
      <w:r w:rsidRPr="00A41B7E">
        <w:rPr>
          <w:color w:val="000000"/>
          <w:bdr w:val="none" w:sz="0" w:space="0" w:color="auto" w:frame="1"/>
        </w:rPr>
        <w:t xml:space="preserve"> проектов – федеральный проект «Билет в будущее» (обучающиеся проходят региональные </w:t>
      </w:r>
      <w:proofErr w:type="spellStart"/>
      <w:r w:rsidRPr="00A41B7E">
        <w:rPr>
          <w:color w:val="000000"/>
          <w:bdr w:val="none" w:sz="0" w:space="0" w:color="auto" w:frame="1"/>
        </w:rPr>
        <w:t>профориентационные</w:t>
      </w:r>
      <w:proofErr w:type="spellEnd"/>
      <w:r w:rsidRPr="00A41B7E">
        <w:rPr>
          <w:color w:val="000000"/>
          <w:bdr w:val="none" w:sz="0" w:space="0" w:color="auto" w:frame="1"/>
        </w:rPr>
        <w:t xml:space="preserve"> пробы).</w:t>
      </w:r>
      <w:r w:rsidRPr="00A41B7E">
        <w:rPr>
          <w:color w:val="000000"/>
        </w:rPr>
        <w:t xml:space="preserve"> Рекомендации по введению </w:t>
      </w:r>
      <w:proofErr w:type="spellStart"/>
      <w:r w:rsidRPr="00A41B7E">
        <w:rPr>
          <w:color w:val="000000"/>
        </w:rPr>
        <w:t>Профориентационного</w:t>
      </w:r>
      <w:proofErr w:type="spellEnd"/>
      <w:r w:rsidRPr="00A41B7E">
        <w:rPr>
          <w:color w:val="000000"/>
        </w:rPr>
        <w:t xml:space="preserve"> минимума можно найти в Письме </w:t>
      </w:r>
      <w:proofErr w:type="spellStart"/>
      <w:r w:rsidRPr="00A41B7E">
        <w:rPr>
          <w:color w:val="000000"/>
        </w:rPr>
        <w:t>Минпросвещения</w:t>
      </w:r>
      <w:proofErr w:type="spellEnd"/>
      <w:r w:rsidRPr="00A41B7E">
        <w:rPr>
          <w:color w:val="000000"/>
        </w:rPr>
        <w:t xml:space="preserve"> от 20.03.2023 № 05-848.</w:t>
      </w:r>
    </w:p>
    <w:p w:rsidR="00A41B7E" w:rsidRPr="00A41B7E" w:rsidRDefault="00A41B7E" w:rsidP="00A41B7E">
      <w:pPr>
        <w:pStyle w:val="a3"/>
        <w:shd w:val="clear" w:color="auto" w:fill="FFFFFF"/>
        <w:jc w:val="both"/>
        <w:rPr>
          <w:color w:val="606615"/>
        </w:rPr>
      </w:pPr>
      <w:proofErr w:type="gramStart"/>
      <w:r w:rsidRPr="00A41B7E">
        <w:rPr>
          <w:b/>
          <w:bCs/>
          <w:color w:val="0000CD"/>
          <w:bdr w:val="none" w:sz="0" w:space="0" w:color="auto" w:frame="1"/>
        </w:rPr>
        <w:t xml:space="preserve">Цели и задачи </w:t>
      </w:r>
      <w:proofErr w:type="spellStart"/>
      <w:r w:rsidRPr="00A41B7E">
        <w:rPr>
          <w:b/>
          <w:bCs/>
          <w:color w:val="0000CD"/>
          <w:bdr w:val="none" w:sz="0" w:space="0" w:color="auto" w:frame="1"/>
        </w:rPr>
        <w:t>Профориентационного</w:t>
      </w:r>
      <w:proofErr w:type="spellEnd"/>
      <w:r w:rsidRPr="00A41B7E">
        <w:rPr>
          <w:b/>
          <w:bCs/>
          <w:color w:val="0000CD"/>
          <w:bdr w:val="none" w:sz="0" w:space="0" w:color="auto" w:frame="1"/>
        </w:rPr>
        <w:t xml:space="preserve"> минимума</w:t>
      </w:r>
      <w:r w:rsidRPr="00A41B7E">
        <w:rPr>
          <w:b/>
          <w:bCs/>
          <w:color w:val="606615"/>
        </w:rPr>
        <w:br/>
      </w:r>
      <w:r w:rsidRPr="00A41B7E">
        <w:rPr>
          <w:b/>
          <w:bCs/>
          <w:color w:val="0000CD"/>
        </w:rPr>
        <w:t>Цель</w:t>
      </w:r>
      <w:r w:rsidRPr="00A41B7E">
        <w:rPr>
          <w:color w:val="606615"/>
        </w:rPr>
        <w:t> </w:t>
      </w:r>
      <w:r w:rsidRPr="00A41B7E">
        <w:rPr>
          <w:color w:val="000000"/>
        </w:rPr>
        <w:t>– выстраивание системы профессиональной ориентации обучающихся, которая реализуется в образовательной, воспитательной и иных видах деятельности.</w:t>
      </w:r>
      <w:proofErr w:type="gramEnd"/>
      <w:r w:rsidRPr="00A41B7E">
        <w:rPr>
          <w:color w:val="606615"/>
        </w:rPr>
        <w:br/>
      </w:r>
      <w:r w:rsidRPr="00A41B7E">
        <w:rPr>
          <w:rStyle w:val="a4"/>
          <w:color w:val="0000CD"/>
        </w:rPr>
        <w:t>З</w:t>
      </w:r>
      <w:r w:rsidRPr="00A41B7E">
        <w:rPr>
          <w:rStyle w:val="a4"/>
          <w:color w:val="0000CD"/>
          <w:bdr w:val="none" w:sz="0" w:space="0" w:color="auto" w:frame="1"/>
        </w:rPr>
        <w:t>адачи:</w:t>
      </w:r>
      <w:r w:rsidRPr="00A41B7E">
        <w:rPr>
          <w:color w:val="606615"/>
        </w:rPr>
        <w:br/>
      </w:r>
      <w:r w:rsidRPr="00A41B7E">
        <w:rPr>
          <w:color w:val="000000"/>
        </w:rPr>
        <w:t xml:space="preserve">• Развитие нормативно-правового обеспечения </w:t>
      </w:r>
      <w:proofErr w:type="spellStart"/>
      <w:r w:rsidRPr="00A41B7E">
        <w:rPr>
          <w:color w:val="000000"/>
        </w:rPr>
        <w:t>профориентационной</w:t>
      </w:r>
      <w:proofErr w:type="spellEnd"/>
      <w:r w:rsidRPr="00A41B7E">
        <w:rPr>
          <w:color w:val="000000"/>
        </w:rPr>
        <w:t xml:space="preserve"> деятельности в образовательных организациях;</w:t>
      </w:r>
      <w:r w:rsidRPr="00A41B7E">
        <w:rPr>
          <w:color w:val="000000"/>
        </w:rPr>
        <w:br/>
        <w:t xml:space="preserve">• Разработка научно-обоснованного содержательного наполнения </w:t>
      </w:r>
      <w:proofErr w:type="spellStart"/>
      <w:r w:rsidRPr="00A41B7E">
        <w:rPr>
          <w:color w:val="000000"/>
        </w:rPr>
        <w:t>профориентационной</w:t>
      </w:r>
      <w:proofErr w:type="spellEnd"/>
      <w:r w:rsidRPr="00A41B7E">
        <w:rPr>
          <w:color w:val="000000"/>
        </w:rPr>
        <w:t xml:space="preserve"> работы, с учетом разных возможностей образовательных организаций;</w:t>
      </w:r>
      <w:r w:rsidRPr="00A41B7E">
        <w:rPr>
          <w:color w:val="000000"/>
        </w:rPr>
        <w:br/>
        <w:t>• Систематизация и обогащение инструментами и практиками региональных, муниципальных и школьных моделей профессиональной ориентации обучающихся;</w:t>
      </w:r>
      <w:r w:rsidRPr="00A41B7E">
        <w:rPr>
          <w:color w:val="000000"/>
        </w:rPr>
        <w:br/>
        <w:t xml:space="preserve">• Подготовка программ повышения квалификации для специалистов, осуществляющих </w:t>
      </w:r>
      <w:proofErr w:type="spellStart"/>
      <w:r w:rsidRPr="00A41B7E">
        <w:rPr>
          <w:color w:val="000000"/>
        </w:rPr>
        <w:t>профориентационную</w:t>
      </w:r>
      <w:proofErr w:type="spellEnd"/>
      <w:r w:rsidRPr="00A41B7E">
        <w:rPr>
          <w:color w:val="000000"/>
        </w:rPr>
        <w:t xml:space="preserve"> деятельность в образовательных организациях;</w:t>
      </w:r>
      <w:r w:rsidRPr="00A41B7E">
        <w:rPr>
          <w:color w:val="000000"/>
        </w:rPr>
        <w:br/>
        <w:t xml:space="preserve">• Включение в </w:t>
      </w:r>
      <w:proofErr w:type="spellStart"/>
      <w:r w:rsidRPr="00A41B7E">
        <w:rPr>
          <w:color w:val="000000"/>
        </w:rPr>
        <w:t>профориентационную</w:t>
      </w:r>
      <w:proofErr w:type="spellEnd"/>
      <w:r w:rsidRPr="00A41B7E">
        <w:rPr>
          <w:color w:val="000000"/>
        </w:rPr>
        <w:t xml:space="preserve"> работу профессиональных образовательных организаций, организаций высшего образования, компаний - работодателей, центров занятости населения, родительского сообщества;</w:t>
      </w:r>
      <w:r w:rsidRPr="00A41B7E">
        <w:rPr>
          <w:color w:val="000000"/>
        </w:rPr>
        <w:br/>
        <w:t xml:space="preserve">• Включение в </w:t>
      </w:r>
      <w:proofErr w:type="spellStart"/>
      <w:r w:rsidRPr="00A41B7E">
        <w:rPr>
          <w:color w:val="000000"/>
        </w:rPr>
        <w:t>профориентационную</w:t>
      </w:r>
      <w:proofErr w:type="spellEnd"/>
      <w:r w:rsidRPr="00A41B7E">
        <w:rPr>
          <w:color w:val="000000"/>
        </w:rPr>
        <w:t xml:space="preserve"> работу программу, предусматривающую поддержку обучающихся “группы риска”: обучающихся с прогнозируемыми затруднениями трудоустройства.</w:t>
      </w:r>
    </w:p>
    <w:p w:rsidR="00A41B7E" w:rsidRPr="00A41B7E" w:rsidRDefault="00A41B7E" w:rsidP="00A41B7E">
      <w:pPr>
        <w:pStyle w:val="a3"/>
        <w:shd w:val="clear" w:color="auto" w:fill="FFFFFF"/>
        <w:jc w:val="both"/>
        <w:rPr>
          <w:color w:val="606615"/>
        </w:rPr>
      </w:pPr>
      <w:proofErr w:type="spellStart"/>
      <w:r w:rsidRPr="00A41B7E">
        <w:rPr>
          <w:color w:val="000000"/>
          <w:bdr w:val="none" w:sz="0" w:space="0" w:color="auto" w:frame="1"/>
        </w:rPr>
        <w:t>Профориентационный</w:t>
      </w:r>
      <w:proofErr w:type="spellEnd"/>
      <w:r w:rsidRPr="00A41B7E">
        <w:rPr>
          <w:color w:val="000000"/>
          <w:bdr w:val="none" w:sz="0" w:space="0" w:color="auto" w:frame="1"/>
        </w:rPr>
        <w:t xml:space="preserve"> минимум предлагает на выбор руководству образовательной организации один из трех уровней реализации </w:t>
      </w:r>
      <w:proofErr w:type="spellStart"/>
      <w:r w:rsidRPr="00A41B7E">
        <w:rPr>
          <w:color w:val="000000"/>
          <w:bdr w:val="none" w:sz="0" w:space="0" w:color="auto" w:frame="1"/>
        </w:rPr>
        <w:t>профориентационной</w:t>
      </w:r>
      <w:proofErr w:type="spellEnd"/>
      <w:r w:rsidRPr="00A41B7E">
        <w:rPr>
          <w:color w:val="000000"/>
          <w:bdr w:val="none" w:sz="0" w:space="0" w:color="auto" w:frame="1"/>
        </w:rPr>
        <w:t xml:space="preserve"> деятельности в школе. Образовательная организация самостоятельно выбирает уровень реализации программ </w:t>
      </w:r>
      <w:proofErr w:type="spellStart"/>
      <w:r w:rsidRPr="00A41B7E">
        <w:rPr>
          <w:color w:val="000000"/>
          <w:bdr w:val="none" w:sz="0" w:space="0" w:color="auto" w:frame="1"/>
        </w:rPr>
        <w:t>Профориентационного</w:t>
      </w:r>
      <w:proofErr w:type="spellEnd"/>
      <w:r w:rsidRPr="00A41B7E">
        <w:rPr>
          <w:color w:val="000000"/>
          <w:bdr w:val="none" w:sz="0" w:space="0" w:color="auto" w:frame="1"/>
        </w:rPr>
        <w:t xml:space="preserve"> минимума в зависимости от своих приоритетов развития и возможностей. </w:t>
      </w:r>
      <w:proofErr w:type="spellStart"/>
      <w:proofErr w:type="gramStart"/>
      <w:r w:rsidRPr="00A41B7E">
        <w:rPr>
          <w:color w:val="000000"/>
          <w:bdr w:val="none" w:sz="0" w:space="0" w:color="auto" w:frame="1"/>
        </w:rPr>
        <w:t>Контент</w:t>
      </w:r>
      <w:proofErr w:type="spellEnd"/>
      <w:r w:rsidRPr="00A41B7E">
        <w:rPr>
          <w:color w:val="000000"/>
          <w:bdr w:val="none" w:sz="0" w:space="0" w:color="auto" w:frame="1"/>
        </w:rPr>
        <w:t xml:space="preserve"> для наполнения каждого из уровней предусмотрен Проектом профессиональной ориентации обучающихся «Билет в будущее».</w:t>
      </w:r>
      <w:proofErr w:type="gramEnd"/>
    </w:p>
    <w:p w:rsidR="00A41B7E" w:rsidRPr="00A41B7E" w:rsidRDefault="00A41B7E" w:rsidP="00A41B7E">
      <w:pPr>
        <w:pStyle w:val="a3"/>
        <w:shd w:val="clear" w:color="auto" w:fill="FFFFFF"/>
        <w:jc w:val="both"/>
        <w:rPr>
          <w:color w:val="606615"/>
        </w:rPr>
      </w:pPr>
      <w:r w:rsidRPr="00A41B7E">
        <w:rPr>
          <w:color w:val="606615"/>
        </w:rPr>
        <w:t> </w:t>
      </w:r>
    </w:p>
    <w:p w:rsidR="00E07401" w:rsidRPr="00A41B7E" w:rsidRDefault="00E07401">
      <w:pPr>
        <w:rPr>
          <w:rFonts w:ascii="Times New Roman" w:hAnsi="Times New Roman" w:cs="Times New Roman"/>
          <w:sz w:val="24"/>
          <w:szCs w:val="24"/>
        </w:rPr>
      </w:pPr>
    </w:p>
    <w:sectPr w:rsidR="00E07401" w:rsidRPr="00A4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1B7E"/>
    <w:rsid w:val="00A41B7E"/>
    <w:rsid w:val="00E0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1B7E"/>
    <w:rPr>
      <w:b/>
      <w:bCs/>
    </w:rPr>
  </w:style>
  <w:style w:type="character" w:styleId="a5">
    <w:name w:val="Hyperlink"/>
    <w:basedOn w:val="a0"/>
    <w:uiPriority w:val="99"/>
    <w:semiHidden/>
    <w:unhideWhenUsed/>
    <w:rsid w:val="00A41B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nprosv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43-nn.ru/load/0-0-0-2816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zaplavcom.ucoz.ru/_si/0/14730715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3886</Characters>
  <Application>Microsoft Office Word</Application>
  <DocSecurity>0</DocSecurity>
  <Lines>32</Lines>
  <Paragraphs>9</Paragraphs>
  <ScaleCrop>false</ScaleCrop>
  <Company>Microsoft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2023-12-01T07:51:00Z</dcterms:created>
  <dcterms:modified xsi:type="dcterms:W3CDTF">2023-12-01T07:53:00Z</dcterms:modified>
</cp:coreProperties>
</file>