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BF" w:rsidRDefault="00426C9A" w:rsidP="0058428C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color w:val="000000"/>
        </w:rPr>
      </w:pPr>
      <w:r w:rsidRPr="00EF6BAB">
        <w:rPr>
          <w:b/>
          <w:bCs/>
          <w:color w:val="333333"/>
        </w:rPr>
        <w:t>Анкета школьника</w:t>
      </w:r>
      <w:r w:rsidR="009E52BF" w:rsidRPr="00EF6BAB">
        <w:rPr>
          <w:b/>
          <w:bCs/>
          <w:color w:val="333333"/>
        </w:rPr>
        <w:t xml:space="preserve"> </w:t>
      </w:r>
      <w:r w:rsidRPr="00EF6BAB">
        <w:rPr>
          <w:b/>
          <w:bCs/>
          <w:color w:val="333333"/>
        </w:rPr>
        <w:t>(</w:t>
      </w:r>
      <w:r w:rsidR="00690135">
        <w:rPr>
          <w:b/>
          <w:bCs/>
          <w:color w:val="333333"/>
        </w:rPr>
        <w:t>возможно заполнение</w:t>
      </w:r>
      <w:r w:rsidRPr="00EF6BAB">
        <w:rPr>
          <w:b/>
          <w:bCs/>
          <w:color w:val="333333"/>
        </w:rPr>
        <w:t xml:space="preserve"> вместе с родителями)</w:t>
      </w:r>
      <w:bookmarkStart w:id="0" w:name="100122"/>
      <w:bookmarkEnd w:id="0"/>
      <w:r w:rsidR="0058428C" w:rsidRPr="00EF6BAB">
        <w:rPr>
          <w:b/>
          <w:bCs/>
          <w:color w:val="333333"/>
        </w:rPr>
        <w:t xml:space="preserve">                                               </w:t>
      </w:r>
      <w:r w:rsidR="00EF6BAB" w:rsidRPr="00EF6BAB">
        <w:rPr>
          <w:b/>
          <w:bCs/>
          <w:color w:val="333333"/>
        </w:rPr>
        <w:t xml:space="preserve">                  </w:t>
      </w:r>
      <w:r w:rsidR="0058428C" w:rsidRPr="00EF6BAB">
        <w:rPr>
          <w:b/>
          <w:bCs/>
          <w:color w:val="333333"/>
        </w:rPr>
        <w:t xml:space="preserve">               </w:t>
      </w:r>
      <w:r w:rsidRPr="00EF6BAB">
        <w:rPr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F81E6D" w:rsidRPr="00EF6BAB" w:rsidRDefault="00D96905" w:rsidP="00D96905">
      <w:pPr>
        <w:pStyle w:val="pcenter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Дата: </w:t>
      </w:r>
      <w:r w:rsidRPr="00D96905">
        <w:rPr>
          <w:color w:val="000000"/>
          <w:u w:val="single"/>
        </w:rPr>
        <w:t>02.04.2025 г</w:t>
      </w:r>
      <w:r>
        <w:rPr>
          <w:color w:val="000000"/>
        </w:rPr>
        <w:t xml:space="preserve">.                                                                                                                              Категория участников анкетирования:  </w:t>
      </w:r>
      <w:r w:rsidRPr="00D96905">
        <w:rPr>
          <w:color w:val="000000"/>
          <w:u w:val="single"/>
        </w:rPr>
        <w:t>обучающиеся   5 – 9 классов</w:t>
      </w:r>
      <w:r>
        <w:rPr>
          <w:color w:val="000000"/>
        </w:rPr>
        <w:t xml:space="preserve">                                                                                                           </w:t>
      </w:r>
      <w:r w:rsidR="00F81E6D">
        <w:rPr>
          <w:color w:val="000000"/>
        </w:rPr>
        <w:t>Количество</w:t>
      </w:r>
      <w:r>
        <w:rPr>
          <w:color w:val="000000"/>
        </w:rPr>
        <w:t xml:space="preserve"> </w:t>
      </w:r>
      <w:r w:rsidR="00F81E6D">
        <w:rPr>
          <w:color w:val="000000"/>
        </w:rPr>
        <w:t>–</w:t>
      </w:r>
      <w:r>
        <w:rPr>
          <w:color w:val="000000"/>
        </w:rPr>
        <w:t xml:space="preserve"> </w:t>
      </w:r>
      <w:r w:rsidR="00F81E6D">
        <w:rPr>
          <w:color w:val="000000"/>
        </w:rPr>
        <w:t xml:space="preserve"> </w:t>
      </w:r>
      <w:r w:rsidR="00690135" w:rsidRPr="00D96905">
        <w:rPr>
          <w:color w:val="000000"/>
          <w:u w:val="single"/>
        </w:rPr>
        <w:t>38</w:t>
      </w:r>
      <w:r w:rsidR="00F81E6D" w:rsidRPr="00D96905">
        <w:rPr>
          <w:color w:val="000000"/>
          <w:u w:val="single"/>
        </w:rPr>
        <w:t xml:space="preserve"> чел</w:t>
      </w:r>
      <w:r w:rsidR="00F81E6D">
        <w:rPr>
          <w:color w:va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72"/>
        <w:gridCol w:w="5263"/>
        <w:gridCol w:w="912"/>
        <w:gridCol w:w="919"/>
        <w:gridCol w:w="1704"/>
      </w:tblGrid>
      <w:tr w:rsidR="009E52BF" w:rsidRPr="00EF6BAB" w:rsidTr="00F81E6D">
        <w:tc>
          <w:tcPr>
            <w:tcW w:w="772" w:type="dxa"/>
          </w:tcPr>
          <w:p w:rsidR="009E52BF" w:rsidRPr="00EF6BAB" w:rsidRDefault="009E52BF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</w:tcPr>
          <w:p w:rsidR="009E52BF" w:rsidRPr="00EF6BAB" w:rsidRDefault="009E52BF" w:rsidP="009E52BF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2BF" w:rsidRPr="00EF6BAB" w:rsidRDefault="009E52BF" w:rsidP="009E52BF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</w:tcPr>
          <w:p w:rsidR="009E52BF" w:rsidRPr="00F81E6D" w:rsidRDefault="009E52BF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81E6D">
              <w:rPr>
                <w:color w:val="000000"/>
              </w:rPr>
              <w:t>да</w:t>
            </w:r>
          </w:p>
        </w:tc>
        <w:tc>
          <w:tcPr>
            <w:tcW w:w="919" w:type="dxa"/>
          </w:tcPr>
          <w:p w:rsidR="009E52BF" w:rsidRPr="00F81E6D" w:rsidRDefault="009E52BF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81E6D">
              <w:rPr>
                <w:color w:val="000000"/>
              </w:rPr>
              <w:t>нет</w:t>
            </w:r>
          </w:p>
        </w:tc>
        <w:tc>
          <w:tcPr>
            <w:tcW w:w="1704" w:type="dxa"/>
          </w:tcPr>
          <w:p w:rsidR="009E52BF" w:rsidRPr="00EF6BAB" w:rsidRDefault="009E52BF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9E52BF" w:rsidRPr="00EF6BAB" w:rsidTr="00F81E6D">
        <w:tc>
          <w:tcPr>
            <w:tcW w:w="772" w:type="dxa"/>
          </w:tcPr>
          <w:p w:rsidR="009E52BF" w:rsidRPr="00EF6BAB" w:rsidRDefault="0058428C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63" w:type="dxa"/>
          </w:tcPr>
          <w:p w:rsidR="009E52BF" w:rsidRPr="00EF6BAB" w:rsidRDefault="009E52BF" w:rsidP="009E52BF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2BF" w:rsidRPr="00EF6BAB" w:rsidRDefault="009E52BF" w:rsidP="009E52BF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 xml:space="preserve"> УДОВЛЕТВОРЯЕТ ЛИ ВАС СИСТЕМА ОРГАНИЗАЦИИ ПИТАНИЯ В ШКОЛЕ?</w:t>
            </w:r>
          </w:p>
        </w:tc>
        <w:tc>
          <w:tcPr>
            <w:tcW w:w="912" w:type="dxa"/>
          </w:tcPr>
          <w:p w:rsidR="00F81E6D" w:rsidRDefault="00AE2F55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90135">
              <w:rPr>
                <w:color w:val="000000"/>
                <w:sz w:val="20"/>
                <w:szCs w:val="20"/>
              </w:rPr>
              <w:t>4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r w:rsidR="00D96905">
              <w:rPr>
                <w:color w:val="000000"/>
                <w:sz w:val="20"/>
                <w:szCs w:val="20"/>
              </w:rPr>
              <w:t>89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F81E6D" w:rsidRDefault="00690135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D9690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704" w:type="dxa"/>
          </w:tcPr>
          <w:p w:rsidR="00F81E6D" w:rsidRDefault="00690135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D9690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</w:tr>
      <w:tr w:rsidR="00F81E6D" w:rsidRPr="00EF6BAB" w:rsidTr="00F81E6D">
        <w:tc>
          <w:tcPr>
            <w:tcW w:w="772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63" w:type="dxa"/>
          </w:tcPr>
          <w:p w:rsidR="00F81E6D" w:rsidRPr="00EF6BAB" w:rsidRDefault="00F81E6D" w:rsidP="009E52BF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912" w:type="dxa"/>
          </w:tcPr>
          <w:p w:rsidR="00F81E6D" w:rsidRDefault="00F81E6D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96905">
              <w:rPr>
                <w:color w:val="000000"/>
                <w:sz w:val="20"/>
                <w:szCs w:val="20"/>
              </w:rPr>
              <w:t>5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r w:rsidR="00D96905">
              <w:rPr>
                <w:color w:val="000000"/>
                <w:sz w:val="20"/>
                <w:szCs w:val="20"/>
              </w:rPr>
              <w:t>92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D96905" w:rsidRPr="00EF6BAB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(5%)</w:t>
            </w:r>
          </w:p>
        </w:tc>
        <w:tc>
          <w:tcPr>
            <w:tcW w:w="1704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D9690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</w:tr>
      <w:tr w:rsidR="00F81E6D" w:rsidRPr="00EF6BAB" w:rsidTr="00F81E6D">
        <w:tc>
          <w:tcPr>
            <w:tcW w:w="772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63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ПИТАЕТЕСЬ ЛИ ВЫ В ШКОЛЬНОЙ СТОЛОВОЙ?</w:t>
            </w:r>
          </w:p>
        </w:tc>
        <w:tc>
          <w:tcPr>
            <w:tcW w:w="912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  <w:p w:rsidR="00F81E6D" w:rsidRPr="00EF6BAB" w:rsidRDefault="00F81E6D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(100%)</w:t>
            </w:r>
          </w:p>
        </w:tc>
        <w:tc>
          <w:tcPr>
            <w:tcW w:w="919" w:type="dxa"/>
          </w:tcPr>
          <w:p w:rsidR="00F81E6D" w:rsidRPr="00EF6BAB" w:rsidRDefault="00F81E6D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</w:tcPr>
          <w:p w:rsidR="00F81E6D" w:rsidRPr="00EF6BAB" w:rsidRDefault="00F81E6D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428C" w:rsidRPr="00EF6BAB" w:rsidTr="00F81E6D">
        <w:tc>
          <w:tcPr>
            <w:tcW w:w="772" w:type="dxa"/>
          </w:tcPr>
          <w:p w:rsidR="0058428C" w:rsidRPr="00EF6BAB" w:rsidRDefault="0058428C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63" w:type="dxa"/>
          </w:tcPr>
          <w:p w:rsidR="0058428C" w:rsidRPr="00EF6BAB" w:rsidRDefault="0058428C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3535" w:type="dxa"/>
            <w:gridSpan w:val="3"/>
          </w:tcPr>
          <w:p w:rsidR="0058428C" w:rsidRPr="00EF6BAB" w:rsidRDefault="0058428C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1E6D" w:rsidRPr="00EF6BAB" w:rsidTr="00F81E6D">
        <w:tc>
          <w:tcPr>
            <w:tcW w:w="772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63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НАЕДАЕТЕСЬ ЛИ ВЫ В ШКОЛЕ?</w:t>
            </w:r>
          </w:p>
        </w:tc>
        <w:tc>
          <w:tcPr>
            <w:tcW w:w="912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r w:rsidR="00D9690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0D4295">
              <w:rPr>
                <w:color w:val="000000"/>
                <w:sz w:val="20"/>
                <w:szCs w:val="20"/>
              </w:rPr>
              <w:t>2</w:t>
            </w:r>
            <w:r w:rsidR="00D9690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704" w:type="dxa"/>
          </w:tcPr>
          <w:p w:rsidR="00F81E6D" w:rsidRPr="00EF6BAB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                             (16%)</w:t>
            </w:r>
          </w:p>
        </w:tc>
      </w:tr>
      <w:tr w:rsidR="00F81E6D" w:rsidRPr="00EF6BAB" w:rsidTr="00F81E6D">
        <w:tc>
          <w:tcPr>
            <w:tcW w:w="772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63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912" w:type="dxa"/>
          </w:tcPr>
          <w:p w:rsidR="00F81E6D" w:rsidRDefault="00A45734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96905">
              <w:rPr>
                <w:color w:val="000000"/>
                <w:sz w:val="20"/>
                <w:szCs w:val="20"/>
              </w:rPr>
              <w:t>1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(8</w:t>
            </w:r>
            <w:r w:rsidR="00D9690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F81E6D" w:rsidRDefault="00D96905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</w:t>
            </w:r>
            <w:r w:rsidR="00D9690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704" w:type="dxa"/>
          </w:tcPr>
          <w:p w:rsidR="00F81E6D" w:rsidRPr="00EF6BAB" w:rsidRDefault="00F81E6D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1E6D" w:rsidRPr="00EF6BAB" w:rsidTr="00F81E6D">
        <w:tc>
          <w:tcPr>
            <w:tcW w:w="772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63" w:type="dxa"/>
          </w:tcPr>
          <w:p w:rsidR="00F81E6D" w:rsidRPr="00EF6BAB" w:rsidRDefault="00F81E6D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НРАВИТСЯ ПИТАНИЕ В ШКОЛЬНОЙ СТОЛОВОЙ?</w:t>
            </w:r>
          </w:p>
        </w:tc>
        <w:tc>
          <w:tcPr>
            <w:tcW w:w="912" w:type="dxa"/>
          </w:tcPr>
          <w:p w:rsidR="00F81E6D" w:rsidRDefault="008015EB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96905">
              <w:rPr>
                <w:color w:val="000000"/>
                <w:sz w:val="20"/>
                <w:szCs w:val="20"/>
              </w:rPr>
              <w:t>0</w:t>
            </w:r>
          </w:p>
          <w:p w:rsidR="00F81E6D" w:rsidRPr="00EF6BAB" w:rsidRDefault="00F81E6D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r w:rsidR="008015EB">
              <w:rPr>
                <w:color w:val="000000"/>
                <w:sz w:val="20"/>
                <w:szCs w:val="20"/>
              </w:rPr>
              <w:t>5</w:t>
            </w:r>
            <w:r w:rsidR="0055061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F81E6D" w:rsidRDefault="008015EB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8015EB">
              <w:rPr>
                <w:color w:val="000000"/>
                <w:sz w:val="20"/>
                <w:szCs w:val="20"/>
              </w:rPr>
              <w:t>2</w:t>
            </w:r>
            <w:r w:rsidR="00D9690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704" w:type="dxa"/>
          </w:tcPr>
          <w:p w:rsidR="00F81E6D" w:rsidRDefault="008015EB" w:rsidP="00DF3C3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F81E6D" w:rsidRPr="00EF6BAB" w:rsidRDefault="00F81E6D" w:rsidP="00D96905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8015EB">
              <w:rPr>
                <w:color w:val="000000"/>
                <w:sz w:val="20"/>
                <w:szCs w:val="20"/>
              </w:rPr>
              <w:t>2</w:t>
            </w:r>
            <w:r w:rsidR="00D9690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</w:tr>
      <w:tr w:rsidR="009E52BF" w:rsidRPr="00EF6BAB" w:rsidTr="00F81E6D">
        <w:tc>
          <w:tcPr>
            <w:tcW w:w="772" w:type="dxa"/>
          </w:tcPr>
          <w:p w:rsidR="009E52BF" w:rsidRPr="00EF6BAB" w:rsidRDefault="0058428C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63" w:type="dxa"/>
          </w:tcPr>
          <w:p w:rsidR="009E52BF" w:rsidRPr="00EF6BAB" w:rsidRDefault="009E52BF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ЕСЛИ НЕ НРАВИТСЯ, ТО ПОЧЕМУ? (невкусно готовят, однообразное питание, нелюбимые блюда, остывшая еда, маленькие порции)</w:t>
            </w:r>
          </w:p>
        </w:tc>
        <w:tc>
          <w:tcPr>
            <w:tcW w:w="3535" w:type="dxa"/>
            <w:gridSpan w:val="3"/>
          </w:tcPr>
          <w:p w:rsidR="009E52BF" w:rsidRDefault="000D4295" w:rsidP="008015EB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16119">
              <w:rPr>
                <w:color w:val="000000"/>
                <w:sz w:val="20"/>
                <w:szCs w:val="20"/>
              </w:rPr>
              <w:t xml:space="preserve">- </w:t>
            </w:r>
            <w:r w:rsidRPr="00EF6BAB">
              <w:rPr>
                <w:color w:val="000000"/>
                <w:sz w:val="20"/>
                <w:szCs w:val="20"/>
              </w:rPr>
              <w:t>нелюбимые блюда</w:t>
            </w:r>
            <w:r>
              <w:rPr>
                <w:color w:val="000000"/>
                <w:sz w:val="20"/>
                <w:szCs w:val="20"/>
              </w:rPr>
              <w:t xml:space="preserve"> (каша</w:t>
            </w:r>
            <w:r w:rsidR="00550614">
              <w:rPr>
                <w:color w:val="000000"/>
                <w:sz w:val="20"/>
                <w:szCs w:val="20"/>
              </w:rPr>
              <w:t xml:space="preserve"> молочная</w:t>
            </w:r>
            <w:r w:rsidR="00D346CE">
              <w:rPr>
                <w:color w:val="000000"/>
                <w:sz w:val="20"/>
                <w:szCs w:val="20"/>
              </w:rPr>
              <w:t xml:space="preserve"> манная</w:t>
            </w:r>
            <w:r>
              <w:rPr>
                <w:color w:val="000000"/>
                <w:sz w:val="20"/>
                <w:szCs w:val="20"/>
              </w:rPr>
              <w:t>, рыбные котлеты</w:t>
            </w:r>
            <w:r w:rsidR="00550614">
              <w:rPr>
                <w:color w:val="000000"/>
                <w:sz w:val="20"/>
                <w:szCs w:val="20"/>
              </w:rPr>
              <w:t>, гарнир из пшеничной крупы</w:t>
            </w:r>
            <w:r>
              <w:rPr>
                <w:color w:val="000000"/>
                <w:sz w:val="20"/>
                <w:szCs w:val="20"/>
              </w:rPr>
              <w:t>)</w:t>
            </w:r>
            <w:r w:rsidR="008015EB">
              <w:rPr>
                <w:color w:val="000000"/>
                <w:sz w:val="20"/>
                <w:szCs w:val="20"/>
              </w:rPr>
              <w:t>;</w:t>
            </w:r>
          </w:p>
          <w:p w:rsidR="008015EB" w:rsidRDefault="00716119" w:rsidP="008015EB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8015EB">
              <w:rPr>
                <w:color w:val="000000"/>
                <w:sz w:val="20"/>
                <w:szCs w:val="20"/>
              </w:rPr>
              <w:t>невкусные</w:t>
            </w:r>
            <w:r w:rsidR="00550614">
              <w:rPr>
                <w:color w:val="000000"/>
                <w:sz w:val="20"/>
                <w:szCs w:val="20"/>
              </w:rPr>
              <w:t xml:space="preserve"> </w:t>
            </w:r>
            <w:r w:rsidR="008015E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мясные </w:t>
            </w:r>
            <w:r w:rsidR="008015EB">
              <w:rPr>
                <w:color w:val="000000"/>
                <w:sz w:val="20"/>
                <w:szCs w:val="20"/>
              </w:rPr>
              <w:t>котлеты</w:t>
            </w:r>
            <w:r w:rsidR="00550614">
              <w:rPr>
                <w:color w:val="000000"/>
                <w:sz w:val="20"/>
                <w:szCs w:val="20"/>
              </w:rPr>
              <w:t>, чай</w:t>
            </w:r>
            <w:r w:rsidR="008015EB">
              <w:rPr>
                <w:color w:val="000000"/>
                <w:sz w:val="20"/>
                <w:szCs w:val="20"/>
              </w:rPr>
              <w:t>;</w:t>
            </w:r>
          </w:p>
          <w:p w:rsidR="00716119" w:rsidRDefault="00716119" w:rsidP="00716119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8015EB">
              <w:rPr>
                <w:color w:val="000000"/>
                <w:sz w:val="20"/>
                <w:szCs w:val="20"/>
              </w:rPr>
              <w:t>мало фруктов</w:t>
            </w:r>
          </w:p>
          <w:p w:rsidR="00716119" w:rsidRPr="00EF6BAB" w:rsidRDefault="00550614" w:rsidP="00550614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однообразнообразное меню</w:t>
            </w:r>
          </w:p>
        </w:tc>
      </w:tr>
      <w:tr w:rsidR="008015EB" w:rsidRPr="00EF6BAB" w:rsidTr="00F81E6D">
        <w:tc>
          <w:tcPr>
            <w:tcW w:w="772" w:type="dxa"/>
          </w:tcPr>
          <w:p w:rsidR="008015EB" w:rsidRPr="00EF6BAB" w:rsidRDefault="008015EB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63" w:type="dxa"/>
          </w:tcPr>
          <w:p w:rsidR="008015EB" w:rsidRPr="00EF6BAB" w:rsidRDefault="008015EB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УСТРАИВАЕТ МЕНЮ ШКОЛЬНОЙ СТОЛОВОЙ?</w:t>
            </w:r>
          </w:p>
        </w:tc>
        <w:tc>
          <w:tcPr>
            <w:tcW w:w="912" w:type="dxa"/>
          </w:tcPr>
          <w:p w:rsidR="008015EB" w:rsidRDefault="00550614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8015EB" w:rsidRPr="00EF6BAB" w:rsidRDefault="008015EB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</w:t>
            </w:r>
            <w:r w:rsidR="00550614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8015EB" w:rsidRDefault="00550614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  <w:p w:rsidR="008015EB" w:rsidRPr="00EF6BAB" w:rsidRDefault="008015EB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550614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704" w:type="dxa"/>
          </w:tcPr>
          <w:p w:rsidR="008015EB" w:rsidRDefault="00550614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  <w:p w:rsidR="008015EB" w:rsidRPr="00EF6BAB" w:rsidRDefault="008015EB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</w:t>
            </w:r>
            <w:r w:rsidR="0055061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</w:tr>
      <w:tr w:rsidR="008015EB" w:rsidRPr="00EF6BAB" w:rsidTr="00F81E6D">
        <w:tc>
          <w:tcPr>
            <w:tcW w:w="772" w:type="dxa"/>
          </w:tcPr>
          <w:p w:rsidR="008015EB" w:rsidRPr="00EF6BAB" w:rsidRDefault="008015EB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3" w:type="dxa"/>
          </w:tcPr>
          <w:p w:rsidR="008015EB" w:rsidRPr="00EF6BAB" w:rsidRDefault="008015EB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СЧИТАЕТЕ ЛИ ПИТАНИЕ В ШКОЛЕ ЗДОРОВЫМ И ПОЛНОЦЕННЫМ?</w:t>
            </w:r>
          </w:p>
        </w:tc>
        <w:tc>
          <w:tcPr>
            <w:tcW w:w="912" w:type="dxa"/>
          </w:tcPr>
          <w:p w:rsidR="008015EB" w:rsidRDefault="008015EB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50614">
              <w:rPr>
                <w:color w:val="000000"/>
                <w:sz w:val="20"/>
                <w:szCs w:val="20"/>
              </w:rPr>
              <w:t>6</w:t>
            </w:r>
          </w:p>
          <w:p w:rsidR="008015EB" w:rsidRPr="00EF6BAB" w:rsidRDefault="00550614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(68</w:t>
            </w:r>
            <w:r w:rsidR="008015EB"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19" w:type="dxa"/>
          </w:tcPr>
          <w:p w:rsidR="008015EB" w:rsidRDefault="00550614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  <w:p w:rsidR="008015EB" w:rsidRPr="00EF6BAB" w:rsidRDefault="008015EB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</w:t>
            </w:r>
            <w:r w:rsidR="0055061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704" w:type="dxa"/>
          </w:tcPr>
          <w:p w:rsidR="008015EB" w:rsidRDefault="00550614" w:rsidP="00D82850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8015EB" w:rsidRPr="00EF6BAB" w:rsidRDefault="008015EB" w:rsidP="00550614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55061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</w:tr>
      <w:tr w:rsidR="00A45734" w:rsidRPr="00EF6BAB" w:rsidTr="00F81E6D">
        <w:tc>
          <w:tcPr>
            <w:tcW w:w="772" w:type="dxa"/>
          </w:tcPr>
          <w:p w:rsidR="00A45734" w:rsidRPr="00EF6BAB" w:rsidRDefault="00A45734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63" w:type="dxa"/>
          </w:tcPr>
          <w:p w:rsidR="00A45734" w:rsidRPr="00EF6BAB" w:rsidRDefault="00A45734" w:rsidP="0058428C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45734" w:rsidRPr="00EF6BAB" w:rsidRDefault="00A45734" w:rsidP="0058428C">
            <w:pPr>
              <w:pStyle w:val="pboth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6BAB">
              <w:rPr>
                <w:color w:val="000000"/>
                <w:sz w:val="20"/>
                <w:szCs w:val="20"/>
              </w:rPr>
              <w:t>ВАШИ ПРЕДЛОЖЕНИЯ ПО УЛУЧШЕНИЮ ПИТАНИЯ В ШКОЛЕ</w:t>
            </w:r>
          </w:p>
        </w:tc>
        <w:tc>
          <w:tcPr>
            <w:tcW w:w="3535" w:type="dxa"/>
            <w:gridSpan w:val="3"/>
          </w:tcPr>
          <w:p w:rsidR="00A45734" w:rsidRDefault="008015EB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550614">
              <w:rPr>
                <w:color w:val="000000"/>
                <w:sz w:val="20"/>
                <w:szCs w:val="20"/>
              </w:rPr>
              <w:t xml:space="preserve"> </w:t>
            </w:r>
            <w:r w:rsidR="00A45734">
              <w:rPr>
                <w:color w:val="000000"/>
                <w:sz w:val="20"/>
                <w:szCs w:val="20"/>
              </w:rPr>
              <w:t>Исключить из меню нелюбимые блюда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8015EB" w:rsidRDefault="008015EB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обратиться к поставщику с просьбой поставлять качественные </w:t>
            </w:r>
            <w:r w:rsidR="00550614">
              <w:rPr>
                <w:color w:val="000000"/>
                <w:sz w:val="20"/>
                <w:szCs w:val="20"/>
              </w:rPr>
              <w:t xml:space="preserve">полуфабрикаты </w:t>
            </w:r>
            <w:proofErr w:type="gramStart"/>
            <w:r w:rsidR="00550614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="00550614">
              <w:rPr>
                <w:color w:val="000000"/>
                <w:sz w:val="20"/>
                <w:szCs w:val="20"/>
              </w:rPr>
              <w:t>мясные котлеты)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8015EB" w:rsidRDefault="008015EB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включить в состав меню больше </w:t>
            </w:r>
            <w:r w:rsidR="00564656">
              <w:rPr>
                <w:color w:val="000000"/>
                <w:sz w:val="20"/>
                <w:szCs w:val="20"/>
              </w:rPr>
              <w:t xml:space="preserve">овощей и </w:t>
            </w:r>
            <w:r>
              <w:rPr>
                <w:color w:val="000000"/>
                <w:sz w:val="20"/>
                <w:szCs w:val="20"/>
              </w:rPr>
              <w:t>фруктов</w:t>
            </w:r>
          </w:p>
          <w:p w:rsidR="008015EB" w:rsidRDefault="008015EB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16119">
              <w:rPr>
                <w:color w:val="000000"/>
                <w:sz w:val="20"/>
                <w:szCs w:val="20"/>
              </w:rPr>
              <w:t>поменять меню (зачем с макаронами дают хлеб</w:t>
            </w:r>
            <w:r w:rsidR="00550614">
              <w:rPr>
                <w:color w:val="000000"/>
                <w:sz w:val="20"/>
                <w:szCs w:val="20"/>
              </w:rPr>
              <w:t>, не бывает печенья и булочек</w:t>
            </w:r>
            <w:r w:rsidR="00716119">
              <w:rPr>
                <w:color w:val="000000"/>
                <w:sz w:val="20"/>
                <w:szCs w:val="20"/>
              </w:rPr>
              <w:t>)</w:t>
            </w:r>
            <w:r w:rsidR="00550614">
              <w:rPr>
                <w:color w:val="000000"/>
                <w:sz w:val="20"/>
                <w:szCs w:val="20"/>
              </w:rPr>
              <w:t xml:space="preserve">                                                          - чаще готовить картофельное пюре</w:t>
            </w:r>
          </w:p>
          <w:p w:rsidR="00564656" w:rsidRDefault="00564656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увеличить порции</w:t>
            </w:r>
          </w:p>
          <w:p w:rsidR="00564656" w:rsidRDefault="00564656" w:rsidP="008015EB">
            <w:pPr>
              <w:pStyle w:val="p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разнообразить меню </w:t>
            </w:r>
          </w:p>
          <w:p w:rsidR="008015EB" w:rsidRPr="00EF6BAB" w:rsidRDefault="008015EB" w:rsidP="008015EB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</w:p>
        </w:tc>
      </w:tr>
      <w:tr w:rsidR="00A45734" w:rsidRPr="00EF6BAB" w:rsidTr="00F81E6D">
        <w:tc>
          <w:tcPr>
            <w:tcW w:w="772" w:type="dxa"/>
          </w:tcPr>
          <w:p w:rsidR="00A45734" w:rsidRPr="00EF6BAB" w:rsidRDefault="00A45734" w:rsidP="00426C9A">
            <w:pPr>
              <w:pStyle w:val="pboth"/>
              <w:spacing w:before="0" w:beforeAutospacing="0" w:after="0" w:afterAutospacing="0" w:line="293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798" w:type="dxa"/>
            <w:gridSpan w:val="4"/>
          </w:tcPr>
          <w:p w:rsidR="00A45734" w:rsidRPr="00EF6BAB" w:rsidRDefault="00A45734" w:rsidP="00F81E6D">
            <w:pPr>
              <w:pStyle w:val="pboth"/>
              <w:spacing w:before="0" w:beforeAutospacing="0" w:after="0" w:afterAutospacing="0" w:line="293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46AE" w:rsidRPr="00EF6BAB" w:rsidRDefault="00AA46AE" w:rsidP="00426C9A">
      <w:pPr>
        <w:spacing w:line="240" w:lineRule="auto"/>
        <w:rPr>
          <w:sz w:val="20"/>
          <w:szCs w:val="20"/>
        </w:rPr>
      </w:pPr>
    </w:p>
    <w:p w:rsidR="00DD7307" w:rsidRPr="00EF6BAB" w:rsidRDefault="00DD7307" w:rsidP="00426C9A">
      <w:pPr>
        <w:spacing w:line="240" w:lineRule="auto"/>
        <w:rPr>
          <w:sz w:val="20"/>
          <w:szCs w:val="20"/>
        </w:rPr>
      </w:pPr>
    </w:p>
    <w:p w:rsidR="00DD7307" w:rsidRDefault="00DD7307" w:rsidP="00426C9A">
      <w:pPr>
        <w:spacing w:line="240" w:lineRule="auto"/>
        <w:rPr>
          <w:sz w:val="16"/>
          <w:szCs w:val="16"/>
        </w:rPr>
      </w:pPr>
    </w:p>
    <w:sectPr w:rsidR="00DD7307" w:rsidSect="000D57FE">
      <w:pgSz w:w="11906" w:h="16838"/>
      <w:pgMar w:top="289" w:right="851" w:bottom="-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C9A"/>
    <w:rsid w:val="00053761"/>
    <w:rsid w:val="000D4295"/>
    <w:rsid w:val="000D57FE"/>
    <w:rsid w:val="002C07BD"/>
    <w:rsid w:val="00426C9A"/>
    <w:rsid w:val="0044003B"/>
    <w:rsid w:val="00550614"/>
    <w:rsid w:val="00564656"/>
    <w:rsid w:val="0058428C"/>
    <w:rsid w:val="0061083D"/>
    <w:rsid w:val="00686054"/>
    <w:rsid w:val="00690135"/>
    <w:rsid w:val="006A3DCC"/>
    <w:rsid w:val="00716119"/>
    <w:rsid w:val="008015EB"/>
    <w:rsid w:val="00933DCC"/>
    <w:rsid w:val="009E52BF"/>
    <w:rsid w:val="00A45734"/>
    <w:rsid w:val="00AA46AE"/>
    <w:rsid w:val="00AE2F55"/>
    <w:rsid w:val="00D346CE"/>
    <w:rsid w:val="00D96905"/>
    <w:rsid w:val="00DD7307"/>
    <w:rsid w:val="00E36E70"/>
    <w:rsid w:val="00EF6BAB"/>
    <w:rsid w:val="00F81E6D"/>
    <w:rsid w:val="00FD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426C9A"/>
  </w:style>
  <w:style w:type="paragraph" w:customStyle="1" w:styleId="pcenter">
    <w:name w:val="pcenter"/>
    <w:basedOn w:val="a"/>
    <w:rsid w:val="0042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42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2023-02-20T08:35:00Z</cp:lastPrinted>
  <dcterms:created xsi:type="dcterms:W3CDTF">2021-10-14T07:05:00Z</dcterms:created>
  <dcterms:modified xsi:type="dcterms:W3CDTF">2025-04-03T13:09:00Z</dcterms:modified>
</cp:coreProperties>
</file>