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  <w:outlineLvl w:val="1"/>
      </w:pPr>
      <w:r>
        <w:t>Приложение</w:t>
      </w:r>
    </w:p>
    <w:p w:rsidR="00F0739C" w:rsidRDefault="00F0739C">
      <w:pPr>
        <w:pStyle w:val="ConsPlusNormal"/>
        <w:jc w:val="right"/>
      </w:pPr>
      <w:r>
        <w:t xml:space="preserve">к </w:t>
      </w:r>
      <w:r w:rsidR="00942C3C">
        <w:t xml:space="preserve"> </w:t>
      </w:r>
      <w:r>
        <w:t>Порядку предоставления</w:t>
      </w:r>
    </w:p>
    <w:p w:rsidR="00F0739C" w:rsidRDefault="00F0739C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F0739C" w:rsidRDefault="00F0739C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F0739C" w:rsidRDefault="00F0739C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бесплатного горячего питания,</w:t>
      </w:r>
    </w:p>
    <w:p w:rsidR="00F0739C" w:rsidRDefault="00F0739C">
      <w:pPr>
        <w:pStyle w:val="ConsPlusNormal"/>
        <w:jc w:val="right"/>
      </w:pPr>
      <w:proofErr w:type="gramStart"/>
      <w:r>
        <w:t>предусматривающего</w:t>
      </w:r>
      <w:proofErr w:type="gramEnd"/>
      <w:r>
        <w:t xml:space="preserve"> наличие</w:t>
      </w:r>
    </w:p>
    <w:p w:rsidR="00F0739C" w:rsidRDefault="00F0739C">
      <w:pPr>
        <w:pStyle w:val="ConsPlusNormal"/>
        <w:jc w:val="right"/>
      </w:pPr>
      <w:r>
        <w:t>горячего блюда, не считая</w:t>
      </w:r>
    </w:p>
    <w:p w:rsidR="00F0739C" w:rsidRDefault="00F0739C">
      <w:pPr>
        <w:pStyle w:val="ConsPlusNormal"/>
        <w:jc w:val="right"/>
      </w:pPr>
      <w:r>
        <w:t>горячего напитка, не менее</w:t>
      </w:r>
    </w:p>
    <w:p w:rsidR="00F0739C" w:rsidRDefault="00F0739C">
      <w:pPr>
        <w:pStyle w:val="ConsPlusNormal"/>
        <w:jc w:val="right"/>
      </w:pPr>
      <w:r>
        <w:t>одного раза в день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                         Руководителю </w:t>
      </w:r>
      <w:proofErr w:type="gramStart"/>
      <w:r>
        <w:t>муниципальной</w:t>
      </w:r>
      <w:proofErr w:type="gramEnd"/>
    </w:p>
    <w:p w:rsidR="00F0739C" w:rsidRDefault="00F0739C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должности руководителя</w:t>
      </w:r>
      <w:proofErr w:type="gramEnd"/>
    </w:p>
    <w:p w:rsidR="00F0739C" w:rsidRDefault="00F0739C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F0739C" w:rsidRDefault="00F0739C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bookmarkStart w:id="0" w:name="P140"/>
      <w:bookmarkEnd w:id="0"/>
      <w:r>
        <w:t xml:space="preserve">                                 ЗАЯВЛЕНИЕ</w:t>
      </w:r>
    </w:p>
    <w:p w:rsidR="00F0739C" w:rsidRDefault="00F0739C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F0739C" w:rsidRDefault="00F0739C">
      <w:pPr>
        <w:pStyle w:val="ConsPlusNonformat"/>
        <w:jc w:val="both"/>
      </w:pPr>
    </w:p>
    <w:p w:rsidR="00BB1479" w:rsidRPr="00BB1479" w:rsidRDefault="00F0739C" w:rsidP="00BB1479">
      <w:pPr>
        <w:pStyle w:val="unformattext"/>
        <w:spacing w:before="0" w:beforeAutospacing="0" w:after="0" w:afterAutospacing="0"/>
        <w:textAlignment w:val="baseline"/>
        <w:rPr>
          <w:rFonts w:ascii="Courier New" w:hAnsi="Courier New" w:cs="Courier New"/>
          <w:color w:val="444444"/>
          <w:spacing w:val="-18"/>
        </w:rPr>
      </w:pPr>
      <w:r>
        <w:t xml:space="preserve">    </w:t>
      </w:r>
      <w:r w:rsidR="00BB1479" w:rsidRPr="00BB1479">
        <w:rPr>
          <w:rFonts w:ascii="Courier New" w:hAnsi="Courier New" w:cs="Courier New"/>
          <w:color w:val="444444"/>
          <w:spacing w:val="-18"/>
        </w:rPr>
        <w:t>Прошу Вас предоставить моему сыну (моей дочери) _______________________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______________________________________________________________________,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фамилия, имя, отчество (при наличии), дата рождения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обучающемуся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______ класса,  бесплатное  горячее питание, предусматривающее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наличие  горячего блюда, не считая горячего напитка, не менее одного раза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день по следующему основанию (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нужное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подчеркнуть):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малоимущих семей, имеющих среднедушевой доход, не превышающий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величину прожиточного минимума на душу населения в Волгоградской области;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дети из многодетных семей;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дети, состоящие на учете у фтизиатра, вне зависимости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от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среднедушевого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дохода семьи ребенка;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семей  лиц,  признанных  беженцами  на  территории Российской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Федерации,  или  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получивших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временное  убежище  на  территории  Российской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Федерации, или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признанных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вынужденными переселенцами;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семей  лиц,  пострадавших  в результате чрезвычайных ситуаций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природного или техногенного характера;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дети  из  семей  граждан,  призванных  на  военную  службу по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частичной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мобилизации в Вооруженные Силы Российской Федерации в соответствии с Указом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Президента Российской Федерации </w:t>
      </w:r>
      <w:hyperlink r:id="rId4" w:anchor="64S0IJ" w:history="1">
        <w:r w:rsidRPr="00BB1479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 xml:space="preserve">от 21 сентября 2022 г. N 647 "Об объявлении </w:t>
        </w:r>
      </w:hyperlink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частичной  мобилизации в Российской Федерации", граждан, проходящих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военную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службу   в   Вооруженных   Силах  Российской  Федерации  по  контракту  или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находящихся  на  военной  службе  (службе)  в  войсках национальной гвардии </w:t>
      </w:r>
      <w:proofErr w:type="gramEnd"/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Российской  Федерации,  в  воинских  формированиях  и  органах, указанных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пункте  6  </w:t>
      </w:r>
      <w:hyperlink r:id="rId5" w:anchor="6520IM" w:history="1">
        <w:r w:rsidRPr="00BB1479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>статьи  1  Федерального  закона  от  31  мая 1996 г. N 61-ФЗ "</w:t>
        </w:r>
        <w:proofErr w:type="gramStart"/>
        <w:r w:rsidRPr="00BB1479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>Об</w:t>
        </w:r>
        <w:proofErr w:type="gramEnd"/>
        <w:r w:rsidRPr="00BB1479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 xml:space="preserve"> </w:t>
        </w:r>
      </w:hyperlink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обороне",  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принимающих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участие  в  специальной  военной  операции  и (или)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выполняющих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задачи  по  отражению  вооруженного  вторжения  на  территорию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Российской  Федерации,  в  ходе  вооруженной  провокации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Государственной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границе  Российской Федерации и территориях субъектов Российской Федерации,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прилегающих  к  районам  проведения  специальной военной операции, граждан,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заключивших   контракт   о  добровольном  содействии  в  выполнении  задач,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возложенных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на   Вооруженные   Силы   Российской   Федерации  или  войска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национальной   гвардии   Российской  Федерации,  и  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принимающих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участие  в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специальной  военной  операции  и  (или)  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выполняющих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задачи  по отражению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вооруженного   вторжения   на   территорию  Российской  Федерации,  в  ходе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вооруженной  провокации  на  Государственной границе Российской Федерации и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территориях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субъектов   Российской   Федерации,   прилегающих  к  районам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проведения специальной военной операции, а также граждан из числа указанных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 настоящем  абзаце,  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которые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погибли  (умерли) при участии в специальной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военной  операции  или выполнении задач по отражению вооруженного вторжения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  территорию  Российской  Федерации,  в  ходе  вооруженной  провокации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Государственной   границе  Российской  Федерации  и  территориях  субъектов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Российской  Федерации,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прилегающих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к районам проведения специальной военной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операции,  либо  умерли  до  истечения  одного  года со дня их увольнения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военной   службы  (службы),  исключения  из  добровольческого  формирования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вследствие  увечья  (ранения, травмы, контузии) или заболевания,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полученных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ими  при  участии  в  специальной  военной операции или выполнении задач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отражению вооруженного вторжения на территорию Российской Федерации, в ходе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вооруженной  провокации  на  Государственной границе Российской Федерации и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территориях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 субъектов   Российской   Федерации,   прилегающих  к  районам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проведения специальной военной операции.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Я ____________________________________________________________________,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фамилия, имя, отчество (при наличии)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 соответствии  с  </w:t>
      </w:r>
      <w:hyperlink r:id="rId6" w:anchor="64U0IK" w:history="1">
        <w:r w:rsidRPr="00BB1479">
          <w:rPr>
            <w:rFonts w:ascii="Courier New" w:eastAsia="Times New Roman" w:hAnsi="Courier New" w:cs="Courier New"/>
            <w:color w:val="0000FF"/>
            <w:spacing w:val="-18"/>
            <w:sz w:val="24"/>
            <w:szCs w:val="24"/>
            <w:u w:val="single"/>
            <w:lang w:eastAsia="ru-RU"/>
          </w:rPr>
          <w:t xml:space="preserve">Федеральным  законом  от  27  июля  2006 г. N 152-ФЗ "О </w:t>
        </w:r>
      </w:hyperlink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персональных  данных"  даю  согласие  на  получение,  обработку  и передачу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муниципальной  общеобразовательной  организацией  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представленных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в  данном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заявлении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персональных  данных  в  целях принятия решения о предоставлении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моему  сыну  (моей дочери) бесплатного горячего питания, предусматривающего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наличие  горячего блюда, не считая горячего напитка, не менее одного раза </w:t>
      </w:r>
      <w:proofErr w:type="gramStart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день.</w:t>
      </w:r>
    </w:p>
    <w:p w:rsid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Приложение (нужное отметить):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8686"/>
      </w:tblGrid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 </w:t>
            </w:r>
            <w:hyperlink r:id="rId7" w:anchor="64U0IK" w:history="1">
              <w:r w:rsidRPr="00BB1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31 декабря 2015 г. N 246-ОД</w:t>
              </w:r>
            </w:hyperlink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BB1479" w:rsidRPr="00BB1479" w:rsidRDefault="00BB1479" w:rsidP="00BB14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8686"/>
      </w:tblGrid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получение ежемесячной денежной выплаты в соответствии с </w:t>
            </w:r>
            <w:hyperlink r:id="rId8" w:anchor="7D20K3" w:history="1">
              <w:r w:rsidRPr="00BB1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19 мая 1995 г. N 81-ФЗ "О государственных пособиях граждан, имеющим детей"</w:t>
              </w:r>
            </w:hyperlink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регистрацию семьи в качестве многодетной;</w:t>
            </w:r>
          </w:p>
        </w:tc>
      </w:tr>
    </w:tbl>
    <w:p w:rsidR="00BB1479" w:rsidRPr="00BB1479" w:rsidRDefault="00BB1479" w:rsidP="00BB14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8686"/>
      </w:tblGrid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 w:rsidR="00BB1479" w:rsidRPr="00BB1479" w:rsidRDefault="00BB1479" w:rsidP="00BB14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8686"/>
      </w:tblGrid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 </w:t>
            </w:r>
            <w:hyperlink r:id="rId9" w:anchor="64S0IJ" w:history="1">
              <w:r w:rsidRPr="00BB1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Указом Президента Российской </w:t>
              </w:r>
              <w:r w:rsidRPr="00BB1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Федерации от 21 сентября 2022 г. N 647 "Об объявлении частичной мобилизации в Российской Федерации"</w:t>
              </w:r>
            </w:hyperlink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граждан, проходящих военную службу в Вооруженных Силах Российской Федерации по контракту или находящихся на военной службе (службе) в войсках</w:t>
            </w:r>
            <w:proofErr w:type="gramEnd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гвардии Российской Федерации, в воинских формированиях и органах, указанных в </w:t>
            </w:r>
            <w:hyperlink r:id="rId10" w:anchor="65E0IS" w:history="1">
              <w:r w:rsidRPr="00BB1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6 статьи 1 Федерального закона от 31 мая 1996 г. N 61-ФЗ "Об обороне"</w:t>
              </w:r>
            </w:hyperlink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</w:t>
            </w:r>
            <w:proofErr w:type="gramEnd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</w:t>
            </w:r>
            <w:proofErr w:type="gramEnd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</w:t>
            </w:r>
            <w:proofErr w:type="gramEnd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</w:t>
            </w:r>
            <w:proofErr w:type="gramEnd"/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операции;</w:t>
            </w: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1479" w:rsidRPr="00BB1479" w:rsidRDefault="00BB1479" w:rsidP="00BB14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8686"/>
      </w:tblGrid>
      <w:tr w:rsidR="00BB1479" w:rsidRPr="00BB1479" w:rsidTr="00BB147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479" w:rsidRPr="00BB1479" w:rsidTr="00BB147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479" w:rsidRPr="00BB1479" w:rsidRDefault="00BB1479" w:rsidP="00BB14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отсутствует.</w:t>
            </w:r>
          </w:p>
        </w:tc>
      </w:tr>
    </w:tbl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"__" ___________ 20__ г. _____________________/_______________________/ </w:t>
      </w:r>
    </w:p>
    <w:p w:rsidR="00BB1479" w:rsidRPr="00BB1479" w:rsidRDefault="00BB1479" w:rsidP="00BB1479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1479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(подпись заявителя)   (расшифровка подписи)</w:t>
      </w:r>
    </w:p>
    <w:p w:rsidR="00F0739C" w:rsidRDefault="00F0739C" w:rsidP="00BB1479">
      <w:pPr>
        <w:pStyle w:val="ConsPlusNonformat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5CF" w:rsidRDefault="003B15CF"/>
    <w:sectPr w:rsidR="003B15CF" w:rsidSect="00942C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39C"/>
    <w:rsid w:val="00225D12"/>
    <w:rsid w:val="003B15CF"/>
    <w:rsid w:val="00897A10"/>
    <w:rsid w:val="00942C3C"/>
    <w:rsid w:val="00BB1479"/>
    <w:rsid w:val="00F0739C"/>
    <w:rsid w:val="00F7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7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7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7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formattext">
    <w:name w:val="formattext"/>
    <w:basedOn w:val="a"/>
    <w:rsid w:val="0094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2C3C"/>
    <w:rPr>
      <w:color w:val="0000FF"/>
      <w:u w:val="single"/>
    </w:rPr>
  </w:style>
  <w:style w:type="paragraph" w:customStyle="1" w:styleId="unformattext">
    <w:name w:val="unformattext"/>
    <w:basedOn w:val="a"/>
    <w:rsid w:val="00BB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353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328357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9004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0348" TargetMode="External"/><Relationship Id="rId10" Type="http://schemas.openxmlformats.org/officeDocument/2006/relationships/hyperlink" Target="https://docs.cntd.ru/document/9020348" TargetMode="External"/><Relationship Id="rId4" Type="http://schemas.openxmlformats.org/officeDocument/2006/relationships/hyperlink" Target="https://docs.cntd.ru/document/351809307" TargetMode="External"/><Relationship Id="rId9" Type="http://schemas.openxmlformats.org/officeDocument/2006/relationships/hyperlink" Target="https://docs.cntd.ru/document/351809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Татьяна</cp:lastModifiedBy>
  <cp:revision>5</cp:revision>
  <dcterms:created xsi:type="dcterms:W3CDTF">2024-06-24T07:16:00Z</dcterms:created>
  <dcterms:modified xsi:type="dcterms:W3CDTF">2026-04-21T07:01:00Z</dcterms:modified>
</cp:coreProperties>
</file>